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C37" w:rsidRPr="005C0896" w:rsidRDefault="007F0A2A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A36C37">
        <w:rPr>
          <w:rFonts w:ascii="Times New Roman" w:hAnsi="Times New Roman" w:cs="Times New Roman"/>
          <w:b/>
          <w:sz w:val="24"/>
          <w:szCs w:val="24"/>
        </w:rPr>
        <w:t xml:space="preserve"> работа № </w:t>
      </w:r>
      <w:r w:rsidR="005D3D05">
        <w:rPr>
          <w:rFonts w:ascii="Times New Roman" w:hAnsi="Times New Roman" w:cs="Times New Roman"/>
          <w:b/>
          <w:sz w:val="24"/>
          <w:szCs w:val="24"/>
        </w:rPr>
        <w:t>10</w:t>
      </w:r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C37" w:rsidRDefault="005D3D05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3D05">
        <w:rPr>
          <w:rFonts w:ascii="Times New Roman" w:hAnsi="Times New Roman" w:cs="Times New Roman"/>
          <w:b/>
          <w:sz w:val="24"/>
          <w:szCs w:val="24"/>
        </w:rPr>
        <w:t>ВЫБОРОЧНЫЕ РУБКИ</w:t>
      </w:r>
    </w:p>
    <w:p w:rsidR="005D3D05" w:rsidRDefault="005D3D05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t>Рубки  главного  пользования  –  эта  р</w:t>
      </w:r>
      <w:r>
        <w:rPr>
          <w:rFonts w:ascii="Times New Roman" w:hAnsi="Times New Roman" w:cs="Times New Roman"/>
          <w:sz w:val="28"/>
          <w:szCs w:val="28"/>
        </w:rPr>
        <w:t xml:space="preserve">убка  спелого  и  перестойного </w:t>
      </w:r>
      <w:r w:rsidRPr="005D3D05">
        <w:rPr>
          <w:rFonts w:ascii="Times New Roman" w:hAnsi="Times New Roman" w:cs="Times New Roman"/>
          <w:sz w:val="28"/>
          <w:szCs w:val="28"/>
        </w:rPr>
        <w:t>древостоя  для  заготовки  древесины  и  возобновления  леса:  выделяют следующие  способы  главного  пользования:  выборочные,  постепенные  и сплошные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D3D05" w:rsidRPr="005D3D05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t>К  выборочным  рубкам  относятся  рубк</w:t>
      </w:r>
      <w:r>
        <w:rPr>
          <w:rFonts w:ascii="Times New Roman" w:hAnsi="Times New Roman" w:cs="Times New Roman"/>
          <w:sz w:val="28"/>
          <w:szCs w:val="28"/>
        </w:rPr>
        <w:t xml:space="preserve">и  главного  пользования,  при </w:t>
      </w:r>
      <w:r w:rsidRPr="005D3D05">
        <w:rPr>
          <w:rFonts w:ascii="Times New Roman" w:hAnsi="Times New Roman" w:cs="Times New Roman"/>
          <w:sz w:val="28"/>
          <w:szCs w:val="28"/>
        </w:rPr>
        <w:t xml:space="preserve">которых  периодически  вырубают  часть  деревьев  определенного  возраста, размеров, качества или состояния, как правило, в разновозрастных древостоях. </w:t>
      </w:r>
    </w:p>
    <w:p w:rsidR="005D3D05" w:rsidRPr="005D3D05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t>Выделяют  следующие  виды  выборочных  р</w:t>
      </w:r>
      <w:r>
        <w:rPr>
          <w:rFonts w:ascii="Times New Roman" w:hAnsi="Times New Roman" w:cs="Times New Roman"/>
          <w:sz w:val="28"/>
          <w:szCs w:val="28"/>
        </w:rPr>
        <w:t xml:space="preserve">убок:  добровольно-выборочные, </w:t>
      </w:r>
      <w:r w:rsidRPr="005D3D05">
        <w:rPr>
          <w:rFonts w:ascii="Times New Roman" w:hAnsi="Times New Roman" w:cs="Times New Roman"/>
          <w:sz w:val="28"/>
          <w:szCs w:val="28"/>
        </w:rPr>
        <w:t xml:space="preserve">группово-выборочные. </w:t>
      </w:r>
    </w:p>
    <w:p w:rsidR="005D3D05" w:rsidRPr="005D3D05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t xml:space="preserve">Добровольно-выборочная  рубка  –  выборочная  рубка,  </w:t>
      </w:r>
      <w:r>
        <w:rPr>
          <w:rFonts w:ascii="Times New Roman" w:hAnsi="Times New Roman" w:cs="Times New Roman"/>
          <w:sz w:val="28"/>
          <w:szCs w:val="28"/>
        </w:rPr>
        <w:t xml:space="preserve">при   которой </w:t>
      </w:r>
      <w:r w:rsidRPr="005D3D05">
        <w:rPr>
          <w:rFonts w:ascii="Times New Roman" w:hAnsi="Times New Roman" w:cs="Times New Roman"/>
          <w:sz w:val="28"/>
          <w:szCs w:val="28"/>
        </w:rPr>
        <w:t xml:space="preserve">вырубают,  в  первую  очередь,  деревья  </w:t>
      </w:r>
      <w:proofErr w:type="spellStart"/>
      <w:r w:rsidRPr="005D3D05">
        <w:rPr>
          <w:rFonts w:ascii="Times New Roman" w:hAnsi="Times New Roman" w:cs="Times New Roman"/>
          <w:sz w:val="28"/>
          <w:szCs w:val="28"/>
        </w:rPr>
        <w:t>фаутные</w:t>
      </w:r>
      <w:proofErr w:type="spellEnd"/>
      <w:r w:rsidRPr="005D3D05">
        <w:rPr>
          <w:rFonts w:ascii="Times New Roman" w:hAnsi="Times New Roman" w:cs="Times New Roman"/>
          <w:sz w:val="28"/>
          <w:szCs w:val="28"/>
        </w:rPr>
        <w:t xml:space="preserve">,  перестойные,  спелые  с замедленным  ростом,  для  своевременного  использования  древесины  и сохранения защитных и </w:t>
      </w:r>
      <w:proofErr w:type="spellStart"/>
      <w:r w:rsidRPr="005D3D05">
        <w:rPr>
          <w:rFonts w:ascii="Times New Roman" w:hAnsi="Times New Roman" w:cs="Times New Roman"/>
          <w:sz w:val="28"/>
          <w:szCs w:val="28"/>
        </w:rPr>
        <w:t>средообразующих</w:t>
      </w:r>
      <w:proofErr w:type="spellEnd"/>
      <w:r w:rsidRPr="005D3D05">
        <w:rPr>
          <w:rFonts w:ascii="Times New Roman" w:hAnsi="Times New Roman" w:cs="Times New Roman"/>
          <w:sz w:val="28"/>
          <w:szCs w:val="28"/>
        </w:rPr>
        <w:t xml:space="preserve"> свойств леса.</w:t>
      </w:r>
    </w:p>
    <w:p w:rsidR="005D3D05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t xml:space="preserve">Группово-выборочная рубка  –  выборочная </w:t>
      </w:r>
      <w:r>
        <w:rPr>
          <w:rFonts w:ascii="Times New Roman" w:hAnsi="Times New Roman" w:cs="Times New Roman"/>
          <w:sz w:val="28"/>
          <w:szCs w:val="28"/>
        </w:rPr>
        <w:t xml:space="preserve">рубка, при которой вырубают </w:t>
      </w:r>
      <w:r w:rsidRPr="005D3D05">
        <w:rPr>
          <w:rFonts w:ascii="Times New Roman" w:hAnsi="Times New Roman" w:cs="Times New Roman"/>
          <w:sz w:val="28"/>
          <w:szCs w:val="28"/>
        </w:rPr>
        <w:t xml:space="preserve">перестойные и спелые деревья, преимущественно группами в соответствии с их размещением  по  площади  и  особенностям  </w:t>
      </w:r>
      <w:proofErr w:type="spellStart"/>
      <w:r w:rsidRPr="005D3D05">
        <w:rPr>
          <w:rFonts w:ascii="Times New Roman" w:hAnsi="Times New Roman" w:cs="Times New Roman"/>
          <w:sz w:val="28"/>
          <w:szCs w:val="28"/>
        </w:rPr>
        <w:t>лесовозобновления</w:t>
      </w:r>
      <w:proofErr w:type="spellEnd"/>
      <w:r w:rsidRPr="005D3D05">
        <w:rPr>
          <w:rFonts w:ascii="Times New Roman" w:hAnsi="Times New Roman" w:cs="Times New Roman"/>
          <w:sz w:val="28"/>
          <w:szCs w:val="28"/>
        </w:rPr>
        <w:t>.  Такие  рубки проводят в группово-разновозрастных насаждениях.</w:t>
      </w:r>
    </w:p>
    <w:p w:rsidR="005D3D05" w:rsidRDefault="005D3D05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6C37" w:rsidRPr="00382418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418">
        <w:rPr>
          <w:rFonts w:ascii="Times New Roman" w:hAnsi="Times New Roman" w:cs="Times New Roman"/>
          <w:sz w:val="28"/>
          <w:szCs w:val="28"/>
        </w:rPr>
        <w:t>Задания:</w:t>
      </w:r>
    </w:p>
    <w:p w:rsidR="005E5714" w:rsidRPr="005E5714" w:rsidRDefault="002D7406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5D3D05" w:rsidRPr="005D3D05">
        <w:rPr>
          <w:rFonts w:ascii="Times New Roman" w:hAnsi="Times New Roman" w:cs="Times New Roman"/>
          <w:sz w:val="28"/>
          <w:szCs w:val="28"/>
        </w:rPr>
        <w:t>Установите   организационно-технически</w:t>
      </w:r>
      <w:r w:rsidR="005D3D05">
        <w:rPr>
          <w:rFonts w:ascii="Times New Roman" w:hAnsi="Times New Roman" w:cs="Times New Roman"/>
          <w:sz w:val="28"/>
          <w:szCs w:val="28"/>
        </w:rPr>
        <w:t xml:space="preserve">е  показатели  при  проведении </w:t>
      </w:r>
      <w:r w:rsidR="005D3D05" w:rsidRPr="005D3D05">
        <w:rPr>
          <w:rFonts w:ascii="Times New Roman" w:hAnsi="Times New Roman" w:cs="Times New Roman"/>
          <w:sz w:val="28"/>
          <w:szCs w:val="28"/>
        </w:rPr>
        <w:t>выборочных  рубок  (табл.  1).  Запас  древостоя  установите  по  таблицам  хода роста.</w:t>
      </w:r>
    </w:p>
    <w:p w:rsidR="005E5714" w:rsidRDefault="005E5714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E5714" w:rsidRDefault="005E5714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1</w:t>
      </w:r>
      <w:r w:rsidR="005D3D05" w:rsidRPr="005D3D05">
        <w:t xml:space="preserve"> </w:t>
      </w:r>
      <w:r w:rsidR="005D3D05">
        <w:t xml:space="preserve">– </w:t>
      </w:r>
      <w:r w:rsidR="005D3D05" w:rsidRPr="005D3D05">
        <w:rPr>
          <w:rFonts w:ascii="Times New Roman" w:hAnsi="Times New Roman" w:cs="Times New Roman"/>
          <w:sz w:val="28"/>
          <w:szCs w:val="28"/>
        </w:rPr>
        <w:t>Показатели выборочных рубок</w:t>
      </w:r>
    </w:p>
    <w:p w:rsidR="005E5714" w:rsidRDefault="005E5714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7E6C" w:rsidRDefault="007E206D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06D">
        <w:rPr>
          <w:rFonts w:ascii="Times New Roman" w:hAnsi="Times New Roman" w:cs="Times New Roman"/>
          <w:sz w:val="28"/>
          <w:szCs w:val="28"/>
        </w:rPr>
        <w:t xml:space="preserve"> </w:t>
      </w:r>
      <w:r w:rsidR="00777E6C" w:rsidRPr="00777E6C">
        <w:rPr>
          <w:rFonts w:ascii="Times New Roman" w:hAnsi="Times New Roman" w:cs="Times New Roman"/>
          <w:sz w:val="28"/>
          <w:szCs w:val="28"/>
        </w:rPr>
        <w:t xml:space="preserve"> </w:t>
      </w:r>
      <w:r w:rsidR="005D3D05">
        <w:rPr>
          <w:noProof/>
        </w:rPr>
        <w:drawing>
          <wp:inline distT="0" distB="0" distL="0" distR="0" wp14:anchorId="49E06990" wp14:editId="413EA429">
            <wp:extent cx="5940425" cy="3445074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45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D05" w:rsidRPr="007E206D" w:rsidRDefault="005D3D05" w:rsidP="005D3D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D287A1F" wp14:editId="64E19E26">
            <wp:extent cx="5940425" cy="1675982"/>
            <wp:effectExtent l="0" t="0" r="317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75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E6C" w:rsidRPr="007E206D" w:rsidRDefault="00777E6C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150E">
        <w:rPr>
          <w:rFonts w:ascii="Times New Roman" w:hAnsi="Times New Roman" w:cs="Times New Roman"/>
          <w:b/>
          <w:sz w:val="28"/>
          <w:szCs w:val="28"/>
        </w:rPr>
        <w:t>Контрольные вопросы:</w:t>
      </w:r>
    </w:p>
    <w:p w:rsidR="005D3D05" w:rsidRPr="005D3D05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05">
        <w:rPr>
          <w:rFonts w:ascii="Times New Roman" w:hAnsi="Times New Roman" w:cs="Times New Roman"/>
          <w:sz w:val="28"/>
          <w:szCs w:val="28"/>
        </w:rPr>
        <w:t>Основные особенности выборочных рубок.</w:t>
      </w:r>
    </w:p>
    <w:p w:rsidR="005D3D05" w:rsidRPr="005D3D05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05">
        <w:rPr>
          <w:rFonts w:ascii="Times New Roman" w:hAnsi="Times New Roman" w:cs="Times New Roman"/>
          <w:sz w:val="28"/>
          <w:szCs w:val="28"/>
        </w:rPr>
        <w:t>Теоретическое обоснование выборочных рубок.</w:t>
      </w:r>
    </w:p>
    <w:p w:rsidR="005D3D05" w:rsidRPr="005D3D05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05">
        <w:rPr>
          <w:rFonts w:ascii="Times New Roman" w:hAnsi="Times New Roman" w:cs="Times New Roman"/>
          <w:sz w:val="28"/>
          <w:szCs w:val="28"/>
        </w:rPr>
        <w:t>Какие разновидности выборочных рубок имеются и чем они отличаются?</w:t>
      </w:r>
    </w:p>
    <w:p w:rsidR="005D3D05" w:rsidRPr="005D3D05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05">
        <w:rPr>
          <w:rFonts w:ascii="Times New Roman" w:hAnsi="Times New Roman" w:cs="Times New Roman"/>
          <w:sz w:val="28"/>
          <w:szCs w:val="28"/>
        </w:rPr>
        <w:t>В каких древостоях выборочные рубки дают лучшие результаты?</w:t>
      </w:r>
    </w:p>
    <w:p w:rsidR="005D3D05" w:rsidRPr="005D3D05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05">
        <w:rPr>
          <w:rFonts w:ascii="Times New Roman" w:hAnsi="Times New Roman" w:cs="Times New Roman"/>
          <w:sz w:val="28"/>
          <w:szCs w:val="28"/>
        </w:rPr>
        <w:t>Экологические преимущества выборочных рубок.</w:t>
      </w:r>
    </w:p>
    <w:p w:rsidR="005D3D05" w:rsidRPr="005D3D05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05">
        <w:rPr>
          <w:rFonts w:ascii="Times New Roman" w:hAnsi="Times New Roman" w:cs="Times New Roman"/>
          <w:sz w:val="28"/>
          <w:szCs w:val="28"/>
        </w:rPr>
        <w:t>Организационно-технические показатели выборочных рубок.</w:t>
      </w:r>
    </w:p>
    <w:p w:rsidR="005D3D05" w:rsidRPr="005D3D05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05">
        <w:rPr>
          <w:rFonts w:ascii="Times New Roman" w:hAnsi="Times New Roman" w:cs="Times New Roman"/>
          <w:sz w:val="28"/>
          <w:szCs w:val="28"/>
        </w:rPr>
        <w:t>Особенности выборочных рубок в сосняках и ельниках.</w:t>
      </w:r>
    </w:p>
    <w:p w:rsidR="005D3D05" w:rsidRPr="005D3D05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05">
        <w:rPr>
          <w:rFonts w:ascii="Times New Roman" w:hAnsi="Times New Roman" w:cs="Times New Roman"/>
          <w:sz w:val="28"/>
          <w:szCs w:val="28"/>
        </w:rPr>
        <w:t>Влияние выборочных рубок на качество древесины.</w:t>
      </w:r>
    </w:p>
    <w:p w:rsidR="005D3D05" w:rsidRPr="005D3D05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t>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05">
        <w:rPr>
          <w:rFonts w:ascii="Times New Roman" w:hAnsi="Times New Roman" w:cs="Times New Roman"/>
          <w:sz w:val="28"/>
          <w:szCs w:val="28"/>
        </w:rPr>
        <w:t>Особенности технологии выборочных рубок.</w:t>
      </w:r>
    </w:p>
    <w:p w:rsidR="005D3D05" w:rsidRPr="005D3D05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t>10.Основные преимущества и недостатки выборочной формы хозяйства.</w:t>
      </w:r>
    </w:p>
    <w:p w:rsidR="005D3D05" w:rsidRPr="005D3D05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t>11.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05">
        <w:rPr>
          <w:rFonts w:ascii="Times New Roman" w:hAnsi="Times New Roman" w:cs="Times New Roman"/>
          <w:sz w:val="28"/>
          <w:szCs w:val="28"/>
        </w:rPr>
        <w:t>В чем состоят характерные особеннос</w:t>
      </w:r>
      <w:r>
        <w:rPr>
          <w:rFonts w:ascii="Times New Roman" w:hAnsi="Times New Roman" w:cs="Times New Roman"/>
          <w:sz w:val="28"/>
          <w:szCs w:val="28"/>
        </w:rPr>
        <w:t xml:space="preserve">ти группово-выборочных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рубок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 </w:t>
      </w:r>
      <w:r w:rsidRPr="005D3D05">
        <w:rPr>
          <w:rFonts w:ascii="Times New Roman" w:hAnsi="Times New Roman" w:cs="Times New Roman"/>
          <w:sz w:val="28"/>
          <w:szCs w:val="28"/>
        </w:rPr>
        <w:t>чем они отличаются от группово-постепенных?</w:t>
      </w:r>
    </w:p>
    <w:p w:rsidR="005D3D05" w:rsidRPr="005D3D05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lastRenderedPageBreak/>
        <w:t>12.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05">
        <w:rPr>
          <w:rFonts w:ascii="Times New Roman" w:hAnsi="Times New Roman" w:cs="Times New Roman"/>
          <w:sz w:val="28"/>
          <w:szCs w:val="28"/>
        </w:rPr>
        <w:t>На склоне 14</w:t>
      </w:r>
      <w:r w:rsidRPr="005D3D05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05">
        <w:rPr>
          <w:rFonts w:ascii="Times New Roman" w:hAnsi="Times New Roman" w:cs="Times New Roman"/>
          <w:sz w:val="28"/>
          <w:szCs w:val="28"/>
        </w:rPr>
        <w:t>произрастает насаждение с</w:t>
      </w:r>
      <w:r>
        <w:rPr>
          <w:rFonts w:ascii="Times New Roman" w:hAnsi="Times New Roman" w:cs="Times New Roman"/>
          <w:sz w:val="28"/>
          <w:szCs w:val="28"/>
        </w:rPr>
        <w:t xml:space="preserve"> составом древостоя –  6К2Е2П, </w:t>
      </w:r>
      <w:r w:rsidRPr="005D3D05">
        <w:rPr>
          <w:rFonts w:ascii="Times New Roman" w:hAnsi="Times New Roman" w:cs="Times New Roman"/>
          <w:sz w:val="28"/>
          <w:szCs w:val="28"/>
        </w:rPr>
        <w:t xml:space="preserve">возраст  -150-250 лет, полнота 0,8, подлесок отсутствует. Намечена организация орехово-промыслового  хозяйства.  Из  двух  проектов  проведения  выборочной </w:t>
      </w:r>
      <w:bookmarkStart w:id="0" w:name="_GoBack"/>
      <w:bookmarkEnd w:id="0"/>
      <w:r w:rsidRPr="005D3D05">
        <w:rPr>
          <w:rFonts w:ascii="Times New Roman" w:hAnsi="Times New Roman" w:cs="Times New Roman"/>
          <w:sz w:val="28"/>
          <w:szCs w:val="28"/>
        </w:rPr>
        <w:t xml:space="preserve">рубки выберите </w:t>
      </w:r>
      <w:proofErr w:type="gramStart"/>
      <w:r w:rsidRPr="005D3D05">
        <w:rPr>
          <w:rFonts w:ascii="Times New Roman" w:hAnsi="Times New Roman" w:cs="Times New Roman"/>
          <w:sz w:val="28"/>
          <w:szCs w:val="28"/>
        </w:rPr>
        <w:t>правильный</w:t>
      </w:r>
      <w:proofErr w:type="gramEnd"/>
      <w:r w:rsidRPr="005D3D05">
        <w:rPr>
          <w:rFonts w:ascii="Times New Roman" w:hAnsi="Times New Roman" w:cs="Times New Roman"/>
          <w:sz w:val="28"/>
          <w:szCs w:val="28"/>
        </w:rPr>
        <w:t>:</w:t>
      </w:r>
    </w:p>
    <w:p w:rsidR="005D3D05" w:rsidRPr="005D3D05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t>1) выбрать всю примесь, оставив на корню кедр;</w:t>
      </w:r>
    </w:p>
    <w:p w:rsidR="007E206D" w:rsidRPr="007E206D" w:rsidRDefault="005D3D05" w:rsidP="005D3D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D05">
        <w:rPr>
          <w:rFonts w:ascii="Times New Roman" w:hAnsi="Times New Roman" w:cs="Times New Roman"/>
          <w:sz w:val="28"/>
          <w:szCs w:val="28"/>
        </w:rPr>
        <w:t>2) выбрать лишь отставшие в росте деревья всех пород.</w:t>
      </w:r>
    </w:p>
    <w:p w:rsidR="00A36C37" w:rsidRDefault="00A36C37" w:rsidP="00EA01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sectPr w:rsidR="00A36C37" w:rsidSect="006D06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1C3"/>
    <w:rsid w:val="0025137B"/>
    <w:rsid w:val="00276778"/>
    <w:rsid w:val="002D7406"/>
    <w:rsid w:val="00382418"/>
    <w:rsid w:val="003A78B3"/>
    <w:rsid w:val="003D7125"/>
    <w:rsid w:val="0059150E"/>
    <w:rsid w:val="005C0896"/>
    <w:rsid w:val="005D3D05"/>
    <w:rsid w:val="005E5714"/>
    <w:rsid w:val="00602C66"/>
    <w:rsid w:val="006D06FD"/>
    <w:rsid w:val="00712A86"/>
    <w:rsid w:val="00777E6C"/>
    <w:rsid w:val="007E206D"/>
    <w:rsid w:val="007F0A2A"/>
    <w:rsid w:val="00A36C37"/>
    <w:rsid w:val="00B55C85"/>
    <w:rsid w:val="00CD11F5"/>
    <w:rsid w:val="00DB741B"/>
    <w:rsid w:val="00E3054F"/>
    <w:rsid w:val="00EA01C3"/>
    <w:rsid w:val="00F54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67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67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2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2009</dc:creator>
  <cp:lastModifiedBy>User</cp:lastModifiedBy>
  <cp:revision>2</cp:revision>
  <dcterms:created xsi:type="dcterms:W3CDTF">2021-04-04T15:49:00Z</dcterms:created>
  <dcterms:modified xsi:type="dcterms:W3CDTF">2021-04-04T15:49:00Z</dcterms:modified>
</cp:coreProperties>
</file>